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26" w:rsidRDefault="00CF0C26" w:rsidP="003A7D39">
      <w:pPr>
        <w:jc w:val="center"/>
        <w:rPr>
          <w:b/>
          <w:lang w:val="en-US"/>
        </w:rPr>
      </w:pPr>
    </w:p>
    <w:p w:rsidR="00CF0C26" w:rsidRDefault="00F53913" w:rsidP="00CF0C2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92.8pt;margin-top:494.95pt;width:186.8pt;height:214.95pt;z-index:251663360;mso-width-percent:400;mso-height-percent:200;mso-width-percent:400;mso-height-percent:200;mso-width-relative:margin;mso-height-relative:margin" stroked="f">
            <v:textbox style="mso-next-textbox:#_x0000_s1029;mso-fit-shape-to-text:t">
              <w:txbxContent>
                <w:p w:rsidR="00CF0C26" w:rsidRPr="00384A85" w:rsidRDefault="00CF0C26" w:rsidP="00CF0C2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  <w:lang w:val="en-US"/>
                    </w:rPr>
                  </w:pPr>
                  <w:r w:rsidRPr="00384A85"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</w:rPr>
                    <w:t>2</w:t>
                  </w:r>
                  <w:r w:rsidRPr="00384A85"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  <w:lang w:val="en-US"/>
                    </w:rPr>
                    <w:t>3</w:t>
                  </w:r>
                </w:p>
                <w:p w:rsidR="00CF0C26" w:rsidRPr="00384A85" w:rsidRDefault="00CF0C26" w:rsidP="00CF0C2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</w:rPr>
                  </w:pPr>
                  <w:r w:rsidRPr="00384A85"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</w:rPr>
                    <w:t>(15</w:t>
                  </w:r>
                  <w:r w:rsidRPr="00384A85"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  <w:lang w:val="en-US"/>
                    </w:rPr>
                    <w:t>3</w:t>
                  </w:r>
                  <w:r w:rsidRPr="00384A85">
                    <w:rPr>
                      <w:rFonts w:asciiTheme="minorHAnsi" w:hAnsiTheme="minorHAnsi"/>
                      <w:b/>
                      <w:color w:val="4F81BD"/>
                      <w:sz w:val="96"/>
                      <w:szCs w:val="96"/>
                      <w:u w:val="single"/>
                    </w:rPr>
                    <w:t>)</w:t>
                  </w:r>
                </w:p>
                <w:p w:rsidR="00CF0C26" w:rsidRPr="00384A85" w:rsidRDefault="00CF0C26" w:rsidP="00CF0C2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color w:val="4F81BD"/>
                      <w:sz w:val="52"/>
                      <w:szCs w:val="52"/>
                    </w:rPr>
                  </w:pPr>
                  <w:r w:rsidRPr="00384A85">
                    <w:rPr>
                      <w:rFonts w:asciiTheme="minorHAnsi" w:hAnsiTheme="minorHAnsi"/>
                      <w:b/>
                      <w:color w:val="4F81BD"/>
                      <w:sz w:val="52"/>
                      <w:szCs w:val="52"/>
                      <w:lang w:val="en-US"/>
                    </w:rPr>
                    <w:t>13</w:t>
                  </w:r>
                  <w:r w:rsidRPr="00384A85">
                    <w:rPr>
                      <w:rFonts w:asciiTheme="minorHAnsi" w:hAnsiTheme="minorHAnsi"/>
                      <w:b/>
                      <w:color w:val="4F81BD"/>
                      <w:sz w:val="52"/>
                      <w:szCs w:val="52"/>
                    </w:rPr>
                    <w:t xml:space="preserve"> июня</w:t>
                  </w:r>
                </w:p>
                <w:p w:rsidR="00CF0C26" w:rsidRPr="00384A85" w:rsidRDefault="00CF0C26" w:rsidP="00CF0C26">
                  <w:pPr>
                    <w:spacing w:after="0"/>
                    <w:jc w:val="center"/>
                    <w:rPr>
                      <w:rFonts w:asciiTheme="minorHAnsi" w:hAnsiTheme="minorHAnsi"/>
                      <w:b/>
                      <w:color w:val="4F81BD"/>
                      <w:sz w:val="52"/>
                      <w:szCs w:val="52"/>
                    </w:rPr>
                  </w:pPr>
                  <w:r w:rsidRPr="00384A85">
                    <w:rPr>
                      <w:rFonts w:asciiTheme="minorHAnsi" w:hAnsiTheme="minorHAnsi"/>
                      <w:b/>
                      <w:color w:val="4F81BD"/>
                      <w:sz w:val="52"/>
                      <w:szCs w:val="52"/>
                    </w:rPr>
                    <w:t>2012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28.95pt;margin-top:361.45pt;width:296.65pt;height:93pt;z-index:251667456;mso-height-percent:200;mso-height-percent:200;mso-width-relative:margin;mso-height-relative:margin" stroked="f">
            <v:textbox style="mso-next-textbox:#_x0000_s1033;mso-fit-shape-to-text:t">
              <w:txbxContent>
                <w:p w:rsidR="00CF0C26" w:rsidRPr="00384A85" w:rsidRDefault="00CF0C26" w:rsidP="00CF0C26">
                  <w:pPr>
                    <w:jc w:val="center"/>
                    <w:rPr>
                      <w:rFonts w:asciiTheme="minorHAnsi" w:hAnsiTheme="minorHAnsi"/>
                      <w:b/>
                      <w:color w:val="4F81BD"/>
                      <w:sz w:val="36"/>
                      <w:szCs w:val="36"/>
                    </w:rPr>
                  </w:pPr>
                  <w:r w:rsidRPr="00384A85">
                    <w:rPr>
                      <w:rFonts w:asciiTheme="minorHAnsi" w:hAnsiTheme="minorHAnsi"/>
                      <w:b/>
                      <w:color w:val="4F81BD"/>
                      <w:sz w:val="36"/>
                      <w:szCs w:val="36"/>
                    </w:rPr>
                    <w:t>Периодическое печатное издание  органов местного самоуправления Куйбышевского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87pt;margin-top:-27pt;width:86.15pt;height:34.05pt;z-index:-251651072;mso-height-percent:200;mso-height-percent:200;mso-width-relative:margin;mso-height-relative:margin" stroked="f">
            <v:textbox style="mso-next-textbox:#_x0000_s1031;mso-fit-shape-to-text:t">
              <w:txbxContent>
                <w:p w:rsidR="00CF0C26" w:rsidRPr="00E44FEF" w:rsidRDefault="00CF0C26" w:rsidP="00CF0C26">
                  <w:pPr>
                    <w:rPr>
                      <w:szCs w:val="24"/>
                    </w:rPr>
                  </w:pPr>
                  <w:r w:rsidRPr="00E44FEF">
                    <w:rPr>
                      <w:szCs w:val="24"/>
                    </w:rPr>
                    <w:t>бесплатно</w:t>
                  </w:r>
                </w:p>
              </w:txbxContent>
            </v:textbox>
          </v:shape>
        </w:pict>
      </w:r>
      <w:r w:rsidR="00CF0C26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548640</wp:posOffset>
            </wp:positionV>
            <wp:extent cx="2143760" cy="2051050"/>
            <wp:effectExtent l="57150" t="38100" r="46990" b="25400"/>
            <wp:wrapNone/>
            <wp:docPr id="8" name="Рисунок 8" descr="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0510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0" style="position:absolute;margin-left:45.65pt;margin-top:169.25pt;width:440.85pt;height:542.8pt;z-index:-251652096;mso-position-horizontal-relative:text;mso-position-vertical-relative:text" strokecolor="#4f81bd" strokeweight="3pt"/>
        </w:pict>
      </w:r>
      <w:r>
        <w:rPr>
          <w:noProof/>
        </w:rPr>
        <w:pict>
          <v:shape id="_x0000_s1028" type="#_x0000_t202" style="position:absolute;margin-left:58.5pt;margin-top:271.2pt;width:401.05pt;height:56.5pt;z-index:251662336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CF0C26" w:rsidRPr="00384A85" w:rsidRDefault="00CF0C26" w:rsidP="00CF0C26">
                  <w:pPr>
                    <w:jc w:val="center"/>
                    <w:rPr>
                      <w:rFonts w:asciiTheme="minorHAnsi" w:hAnsiTheme="minorHAnsi"/>
                      <w:b/>
                      <w:color w:val="1F497D"/>
                      <w:sz w:val="56"/>
                      <w:szCs w:val="56"/>
                    </w:rPr>
                  </w:pPr>
                  <w:r w:rsidRPr="00384A85">
                    <w:rPr>
                      <w:rFonts w:asciiTheme="minorHAnsi" w:hAnsiTheme="minorHAnsi"/>
                      <w:b/>
                      <w:color w:val="1F497D"/>
                      <w:sz w:val="56"/>
                      <w:szCs w:val="56"/>
                    </w:rPr>
                    <w:t>ИНФОРМАЦИОННЫЙ ВЕСТНИК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7" style="position:absolute;margin-left:15.2pt;margin-top:-6.85pt;width:13.85pt;height:718.9pt;z-index:251661312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81.55pt;margin-top:327.6pt;width:514.5pt;height:52.5pt;rotation:270;z-index:-251656192;mso-position-horizontal-relative:text;mso-position-vertical-relative:text" fillcolor="black">
            <v:shadow color="#868686"/>
            <v:textpath style="font-family:&quot;Arial Black&quot;;v-text-kern:t" trim="t" fitpath="t" string="Официальные документы"/>
          </v:shape>
        </w:pict>
      </w: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CF0C26" w:rsidRDefault="00CF0C26" w:rsidP="003A7D39">
      <w:pPr>
        <w:jc w:val="center"/>
        <w:rPr>
          <w:b/>
          <w:lang w:val="en-US"/>
        </w:rPr>
      </w:pPr>
    </w:p>
    <w:p w:rsidR="00237290" w:rsidRPr="003A7D39" w:rsidRDefault="00CF0C26" w:rsidP="003A7D39">
      <w:pPr>
        <w:jc w:val="center"/>
        <w:rPr>
          <w:b/>
        </w:rPr>
      </w:pPr>
      <w:r>
        <w:rPr>
          <w:b/>
          <w:lang w:val="en-US"/>
        </w:rPr>
        <w:t>I</w:t>
      </w:r>
      <w:r w:rsidRPr="00CF0C26">
        <w:rPr>
          <w:b/>
        </w:rPr>
        <w:t xml:space="preserve">. </w:t>
      </w:r>
      <w:r w:rsidR="003A7D39" w:rsidRPr="003A7D39">
        <w:rPr>
          <w:b/>
        </w:rPr>
        <w:t>ИНФОРМАЦИОННЫЕ СООБЩЕНИЯ И МАТЕРИАЛЫ ОРГАНОВ МЕСТНОГО САМОУПРАВЛЕНИЯ</w:t>
      </w:r>
    </w:p>
    <w:p w:rsidR="003A7D39" w:rsidRPr="003A7D39" w:rsidRDefault="003A7D39" w:rsidP="003A7D39">
      <w:pPr>
        <w:ind w:left="-567" w:firstLine="709"/>
        <w:jc w:val="center"/>
        <w:rPr>
          <w:b/>
          <w:sz w:val="22"/>
        </w:rPr>
      </w:pPr>
      <w:r w:rsidRPr="003A7D39">
        <w:rPr>
          <w:b/>
          <w:sz w:val="22"/>
        </w:rPr>
        <w:t>Результаты прокурорского надзора за исполнением законодательства в сфере защиты лесов и населенных пунктов от природных пожаров в 2012 году</w:t>
      </w:r>
    </w:p>
    <w:p w:rsidR="003A7D39" w:rsidRDefault="003A7D39" w:rsidP="003A7D39">
      <w:pPr>
        <w:ind w:left="-567" w:firstLine="709"/>
        <w:jc w:val="both"/>
        <w:rPr>
          <w:sz w:val="22"/>
        </w:rPr>
      </w:pPr>
      <w:r w:rsidRPr="003A7D39">
        <w:rPr>
          <w:sz w:val="22"/>
        </w:rPr>
        <w:t>Куйбышевской межрайонной прокуратурой в соответствии с указанием прокуратуры области осуществляется надзор за исполнением законодательства в сфере охраны лесов и населенных пунктов от природных пожаров в 2012 году.</w:t>
      </w:r>
    </w:p>
    <w:p w:rsidR="003A7D39" w:rsidRPr="003A7D39" w:rsidRDefault="003A7D39" w:rsidP="003A7D39">
      <w:pPr>
        <w:ind w:left="-567" w:firstLine="709"/>
        <w:jc w:val="both"/>
        <w:rPr>
          <w:sz w:val="22"/>
        </w:rPr>
      </w:pPr>
      <w:r w:rsidRPr="003A7D39">
        <w:rPr>
          <w:sz w:val="22"/>
        </w:rPr>
        <w:t>За истекший период прокуратурой района совместно с инспекторами Отдела надзорной деятельности по Куйбышевскому району проведена проверка готовности населенных пунктов к пожароопасному сезону 2012 года. По результатам проведенной проверки выявлены такие нарушения, как: пожарные гидранты в населенных пунктах находятся в неисправном состоянии, не установлены соответствующие указатели, на которых должны быть четко нанесены цифры, указывающие расстояние до водоисточника, некоторые населенные пункты не обеспечены исправной телефонной связью для сообщения о пожаре в пожарную охрану, водонапорные башни не приспособлены для забора воды пожарными подразделениями, территории населенных пунктов в пределах противопожарных расстояний между зданиями своевременно не очищены от сухой травы.</w:t>
      </w:r>
    </w:p>
    <w:p w:rsidR="003A7D39" w:rsidRPr="003A7D39" w:rsidRDefault="003A7D39" w:rsidP="003A7D39">
      <w:pPr>
        <w:ind w:left="-567" w:firstLine="709"/>
        <w:jc w:val="both"/>
        <w:rPr>
          <w:sz w:val="22"/>
        </w:rPr>
      </w:pPr>
      <w:r w:rsidRPr="003A7D39">
        <w:rPr>
          <w:sz w:val="22"/>
        </w:rPr>
        <w:t>В связи с выявленными нарушениями прокуратурой района главе Осиновского, Октябрьского, Чумаковского, Балманского, Верх-Ичинского, Отрадненского, Гжатского, Сергинского, Куйбышевского сельсоветов внесены представления об устранении нарушений требований правил пожарной безопасности.</w:t>
      </w:r>
    </w:p>
    <w:p w:rsidR="003A7D39" w:rsidRPr="003A7D39" w:rsidRDefault="003A7D39" w:rsidP="003A7D39">
      <w:pPr>
        <w:ind w:left="-567" w:firstLine="709"/>
        <w:jc w:val="both"/>
        <w:rPr>
          <w:sz w:val="22"/>
        </w:rPr>
      </w:pPr>
      <w:r w:rsidRPr="003A7D39">
        <w:rPr>
          <w:sz w:val="22"/>
        </w:rPr>
        <w:t>Кроме того, прокуратурой района в отношении главы Осиновского, Балманского, Октябрьского, Куйбышевского, Верх-Ичинского сельсоветов вынесены постановления о возбуждении дел об административном правонарушении, предусмотренном ст. 20.4 Кодекса РФ об административных правонарушениях. По результатам рассмотрения указанных постановлений главы 5 сельсоветов привлечены Отделом надзорной деятельности по Куйбышевскому району к административной ответственности в виде штрафов на общую сумму 42 тыс. рублей.</w:t>
      </w:r>
    </w:p>
    <w:p w:rsidR="003A7D39" w:rsidRPr="003A7D39" w:rsidRDefault="003A7D39" w:rsidP="003A7D39">
      <w:pPr>
        <w:ind w:left="-567" w:firstLine="720"/>
        <w:jc w:val="both"/>
        <w:rPr>
          <w:sz w:val="22"/>
        </w:rPr>
      </w:pPr>
      <w:r w:rsidRPr="003A7D39">
        <w:rPr>
          <w:sz w:val="22"/>
        </w:rPr>
        <w:t>Также прокуратурой района направлено в суд 4 исковых заявления о понуждению к совершению действий по устранению нарушений правил пожарной безопасности к администрации Осиновского, Октябрьского, Балманского, Верх-Ичинского сельсоветов, 3 из которых рассмотрены и удовлетворены.</w:t>
      </w:r>
    </w:p>
    <w:p w:rsidR="003A7D39" w:rsidRPr="003A7D39" w:rsidRDefault="003A7D39" w:rsidP="003A7D39">
      <w:pPr>
        <w:ind w:left="-567" w:firstLine="720"/>
        <w:jc w:val="both"/>
        <w:rPr>
          <w:sz w:val="22"/>
        </w:rPr>
      </w:pPr>
    </w:p>
    <w:p w:rsidR="003A7D39" w:rsidRPr="003A7D39" w:rsidRDefault="003A7D39" w:rsidP="003A7D39">
      <w:pPr>
        <w:ind w:left="-567"/>
        <w:jc w:val="both"/>
        <w:rPr>
          <w:sz w:val="22"/>
        </w:rPr>
      </w:pPr>
      <w:r w:rsidRPr="003A7D39">
        <w:rPr>
          <w:sz w:val="22"/>
        </w:rPr>
        <w:t>Старший помощник</w:t>
      </w:r>
    </w:p>
    <w:p w:rsidR="003A7D39" w:rsidRPr="003A7D39" w:rsidRDefault="003A7D39" w:rsidP="003A7D39">
      <w:pPr>
        <w:ind w:left="-567"/>
        <w:jc w:val="both"/>
        <w:rPr>
          <w:sz w:val="22"/>
        </w:rPr>
      </w:pPr>
      <w:r w:rsidRPr="003A7D39">
        <w:rPr>
          <w:sz w:val="22"/>
        </w:rPr>
        <w:t xml:space="preserve">Куйбышевского межрайонного прокурора                        </w:t>
      </w:r>
      <w:r>
        <w:rPr>
          <w:sz w:val="22"/>
        </w:rPr>
        <w:t xml:space="preserve">                                  </w:t>
      </w:r>
      <w:r w:rsidRPr="003A7D39">
        <w:rPr>
          <w:sz w:val="22"/>
        </w:rPr>
        <w:t xml:space="preserve">               Е.А.Агиенко</w:t>
      </w:r>
    </w:p>
    <w:p w:rsidR="003A7D39" w:rsidRPr="00384A85" w:rsidRDefault="003A7D39"/>
    <w:p w:rsidR="00CF0C26" w:rsidRPr="00384A85" w:rsidRDefault="00CF0C26"/>
    <w:p w:rsidR="00CF0C26" w:rsidRPr="00384A85" w:rsidRDefault="00CF0C26"/>
    <w:p w:rsidR="00CF0C26" w:rsidRPr="00384A85" w:rsidRDefault="00CF0C26"/>
    <w:p w:rsidR="00CF0C26" w:rsidRPr="00384A85" w:rsidRDefault="00CF0C26"/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  <w:r w:rsidRPr="00CF0C26">
        <w:rPr>
          <w:b/>
          <w:sz w:val="22"/>
        </w:rPr>
        <w:t xml:space="preserve">Учредитель: </w:t>
      </w: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администрация Куйбышевского района Новосибирской области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  <w:r w:rsidRPr="00CF0C26">
        <w:rPr>
          <w:b/>
          <w:sz w:val="22"/>
        </w:rPr>
        <w:t>Редакционный совет:</w:t>
      </w: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Функ В.А.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(председатель редакционного совета)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Бочкарёв А.А.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(заместитель председателя редакционного совета)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Василенко О.А.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(секретарь редакционного совета)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Караваев О.В.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Мусатов А.М.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Конев В.А.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Дак Ю.А.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Пономарёва Г.И.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Капустина Н.С.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rPr>
          <w:sz w:val="22"/>
        </w:rPr>
      </w:pPr>
    </w:p>
    <w:p w:rsidR="00CF0C26" w:rsidRPr="00CF0C26" w:rsidRDefault="00CF0C26" w:rsidP="00CF0C26">
      <w:pPr>
        <w:spacing w:after="0" w:line="240" w:lineRule="auto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b/>
          <w:sz w:val="22"/>
        </w:rPr>
      </w:pPr>
      <w:r w:rsidRPr="00CF0C26">
        <w:rPr>
          <w:b/>
          <w:sz w:val="22"/>
        </w:rPr>
        <w:t>Адрес издателя:</w:t>
      </w:r>
    </w:p>
    <w:p w:rsidR="00CF0C26" w:rsidRPr="00CF0C26" w:rsidRDefault="00CF0C26" w:rsidP="00CF0C26">
      <w:pPr>
        <w:spacing w:after="0" w:line="240" w:lineRule="auto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632387  город Куйбышев, ул. Краскома, 37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>Тел. 50-789, факс 50-798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  <w:lang w:val="en-US"/>
        </w:rPr>
        <w:t>e</w:t>
      </w:r>
      <w:r w:rsidRPr="00CF0C26">
        <w:rPr>
          <w:sz w:val="22"/>
        </w:rPr>
        <w:t>-</w:t>
      </w:r>
      <w:r w:rsidRPr="00CF0C26">
        <w:rPr>
          <w:sz w:val="22"/>
          <w:lang w:val="en-US"/>
        </w:rPr>
        <w:t>mail</w:t>
      </w:r>
      <w:r w:rsidRPr="00CF0C26">
        <w:rPr>
          <w:sz w:val="22"/>
        </w:rPr>
        <w:t xml:space="preserve">: </w:t>
      </w:r>
      <w:r w:rsidRPr="00CF0C26">
        <w:rPr>
          <w:sz w:val="22"/>
          <w:lang w:val="en-US"/>
        </w:rPr>
        <w:t>kainsk</w:t>
      </w:r>
      <w:r w:rsidRPr="00CF0C26">
        <w:rPr>
          <w:sz w:val="22"/>
        </w:rPr>
        <w:t>@</w:t>
      </w:r>
      <w:r w:rsidRPr="00CF0C26">
        <w:rPr>
          <w:sz w:val="22"/>
          <w:lang w:val="en-US"/>
        </w:rPr>
        <w:t>sibmail</w:t>
      </w:r>
      <w:r w:rsidRPr="00CF0C26">
        <w:rPr>
          <w:sz w:val="22"/>
        </w:rPr>
        <w:t>.</w:t>
      </w:r>
      <w:r w:rsidRPr="00CF0C26">
        <w:rPr>
          <w:sz w:val="22"/>
          <w:lang w:val="en-US"/>
        </w:rPr>
        <w:t>ru</w:t>
      </w:r>
      <w:r w:rsidRPr="00CF0C26">
        <w:rPr>
          <w:sz w:val="22"/>
        </w:rPr>
        <w:t xml:space="preserve"> </w:t>
      </w: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</w:p>
    <w:p w:rsidR="00CF0C26" w:rsidRPr="00CF0C26" w:rsidRDefault="00CF0C26" w:rsidP="00CF0C26">
      <w:pPr>
        <w:spacing w:after="0" w:line="240" w:lineRule="auto"/>
        <w:jc w:val="center"/>
        <w:rPr>
          <w:sz w:val="22"/>
        </w:rPr>
      </w:pPr>
      <w:r w:rsidRPr="00CF0C26">
        <w:rPr>
          <w:sz w:val="22"/>
        </w:rPr>
        <w:t xml:space="preserve">Тираж 25 экземпляров </w:t>
      </w:r>
    </w:p>
    <w:p w:rsidR="00CF0C26" w:rsidRPr="00384A85" w:rsidRDefault="00CF0C26"/>
    <w:sectPr w:rsidR="00CF0C26" w:rsidRPr="00384A85" w:rsidSect="00CF0C26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5D" w:rsidRDefault="0081775D" w:rsidP="00CF0C26">
      <w:pPr>
        <w:spacing w:after="0" w:line="240" w:lineRule="auto"/>
      </w:pPr>
      <w:r>
        <w:separator/>
      </w:r>
    </w:p>
  </w:endnote>
  <w:endnote w:type="continuationSeparator" w:id="0">
    <w:p w:rsidR="0081775D" w:rsidRDefault="0081775D" w:rsidP="00CF0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3751"/>
      <w:docPartObj>
        <w:docPartGallery w:val="Page Numbers (Bottom of Page)"/>
        <w:docPartUnique/>
      </w:docPartObj>
    </w:sdtPr>
    <w:sdtContent>
      <w:p w:rsidR="00CF0C26" w:rsidRDefault="00F53913">
        <w:pPr>
          <w:pStyle w:val="a5"/>
          <w:jc w:val="center"/>
        </w:pPr>
        <w:fldSimple w:instr=" PAGE   \* MERGEFORMAT ">
          <w:r w:rsidR="00384A85">
            <w:rPr>
              <w:noProof/>
            </w:rPr>
            <w:t>3</w:t>
          </w:r>
        </w:fldSimple>
      </w:p>
    </w:sdtContent>
  </w:sdt>
  <w:p w:rsidR="00CF0C26" w:rsidRDefault="00CF0C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5D" w:rsidRDefault="0081775D" w:rsidP="00CF0C26">
      <w:pPr>
        <w:spacing w:after="0" w:line="240" w:lineRule="auto"/>
      </w:pPr>
      <w:r>
        <w:separator/>
      </w:r>
    </w:p>
  </w:footnote>
  <w:footnote w:type="continuationSeparator" w:id="0">
    <w:p w:rsidR="0081775D" w:rsidRDefault="0081775D" w:rsidP="00CF0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39"/>
    <w:rsid w:val="000010A6"/>
    <w:rsid w:val="002314C8"/>
    <w:rsid w:val="002D65A2"/>
    <w:rsid w:val="00384A85"/>
    <w:rsid w:val="003A7D39"/>
    <w:rsid w:val="006700CD"/>
    <w:rsid w:val="006F6449"/>
    <w:rsid w:val="0081775D"/>
    <w:rsid w:val="00CF0C26"/>
    <w:rsid w:val="00D85263"/>
    <w:rsid w:val="00F5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C26"/>
  </w:style>
  <w:style w:type="paragraph" w:styleId="a5">
    <w:name w:val="footer"/>
    <w:basedOn w:val="a"/>
    <w:link w:val="a6"/>
    <w:uiPriority w:val="99"/>
    <w:unhideWhenUsed/>
    <w:rsid w:val="00CF0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0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CE6FA6-5B00-47A3-AABE-050276B4DF60}"/>
</file>

<file path=customXml/itemProps2.xml><?xml version="1.0" encoding="utf-8"?>
<ds:datastoreItem xmlns:ds="http://schemas.openxmlformats.org/officeDocument/2006/customXml" ds:itemID="{FA6C1DF6-BE20-4551-8A08-A1BACAC37794}"/>
</file>

<file path=customXml/itemProps3.xml><?xml version="1.0" encoding="utf-8"?>
<ds:datastoreItem xmlns:ds="http://schemas.openxmlformats.org/officeDocument/2006/customXml" ds:itemID="{1F0D7905-B6E6-4F4E-9916-8FA51A79F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Яковина Яна Сергеевна</cp:lastModifiedBy>
  <cp:revision>4</cp:revision>
  <cp:lastPrinted>2012-06-14T06:50:00Z</cp:lastPrinted>
  <dcterms:created xsi:type="dcterms:W3CDTF">2012-06-14T06:27:00Z</dcterms:created>
  <dcterms:modified xsi:type="dcterms:W3CDTF">2012-06-14T06:51:00Z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